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3" w:rsidRPr="00F66303" w:rsidRDefault="00F66303" w:rsidP="00F663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303">
        <w:rPr>
          <w:rFonts w:ascii="Times New Roman" w:hAnsi="Times New Roman" w:cs="Times New Roman"/>
          <w:b/>
          <w:sz w:val="32"/>
          <w:szCs w:val="28"/>
        </w:rPr>
        <w:t>Муниципальное автономное общеобразовательное учреждение</w:t>
      </w:r>
    </w:p>
    <w:p w:rsidR="00F66303" w:rsidRPr="00F66303" w:rsidRDefault="00F66303" w:rsidP="00F663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303">
        <w:rPr>
          <w:rFonts w:ascii="Times New Roman" w:hAnsi="Times New Roman" w:cs="Times New Roman"/>
          <w:b/>
          <w:sz w:val="32"/>
          <w:szCs w:val="28"/>
        </w:rPr>
        <w:t xml:space="preserve">"Байкаловская средняя общеобразовательная школа" </w:t>
      </w:r>
    </w:p>
    <w:p w:rsidR="00F66303" w:rsidRPr="00F66303" w:rsidRDefault="00F66303" w:rsidP="00F663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303">
        <w:rPr>
          <w:rFonts w:ascii="Times New Roman" w:hAnsi="Times New Roman" w:cs="Times New Roman"/>
          <w:b/>
          <w:sz w:val="32"/>
          <w:szCs w:val="28"/>
        </w:rPr>
        <w:t>Тобольского района Тюменской области</w:t>
      </w:r>
    </w:p>
    <w:p w:rsidR="00F66303" w:rsidRPr="00F66303" w:rsidRDefault="00F66303" w:rsidP="00F66303">
      <w:pPr>
        <w:rPr>
          <w:rFonts w:ascii="Times New Roman" w:hAnsi="Times New Roman" w:cs="Times New Roman"/>
          <w:b/>
          <w:sz w:val="36"/>
          <w:szCs w:val="28"/>
        </w:rPr>
      </w:pPr>
    </w:p>
    <w:p w:rsidR="00F66303" w:rsidRPr="00F66303" w:rsidRDefault="00F66303" w:rsidP="00F66303">
      <w:pPr>
        <w:rPr>
          <w:rFonts w:ascii="Times New Roman" w:hAnsi="Times New Roman" w:cs="Times New Roman"/>
          <w:b/>
          <w:sz w:val="36"/>
          <w:szCs w:val="28"/>
        </w:rPr>
      </w:pPr>
    </w:p>
    <w:p w:rsidR="00F66303" w:rsidRPr="00F66303" w:rsidRDefault="00F66303" w:rsidP="00F66303">
      <w:pPr>
        <w:rPr>
          <w:rFonts w:ascii="Times New Roman" w:hAnsi="Times New Roman" w:cs="Times New Roman"/>
          <w:b/>
          <w:sz w:val="36"/>
          <w:szCs w:val="28"/>
        </w:rPr>
      </w:pPr>
    </w:p>
    <w:p w:rsidR="00F66303" w:rsidRPr="00F66303" w:rsidRDefault="00F66303" w:rsidP="00F66303">
      <w:pPr>
        <w:rPr>
          <w:rFonts w:ascii="Times New Roman" w:hAnsi="Times New Roman" w:cs="Times New Roman"/>
          <w:b/>
          <w:sz w:val="28"/>
          <w:szCs w:val="28"/>
        </w:rPr>
      </w:pPr>
    </w:p>
    <w:p w:rsidR="00F66303" w:rsidRPr="00F66303" w:rsidRDefault="00F66303" w:rsidP="00F6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66303">
        <w:rPr>
          <w:rFonts w:ascii="Times New Roman" w:hAnsi="Times New Roman" w:cs="Times New Roman"/>
          <w:b/>
          <w:sz w:val="52"/>
          <w:szCs w:val="28"/>
        </w:rPr>
        <w:t>КЛАССИКА В СОВРЕМЕННОМ ПРОСТРАНСТВЕ:</w:t>
      </w:r>
    </w:p>
    <w:p w:rsidR="00F66303" w:rsidRPr="00F66303" w:rsidRDefault="00F66303" w:rsidP="00F6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66303">
        <w:rPr>
          <w:rFonts w:ascii="Times New Roman" w:hAnsi="Times New Roman" w:cs="Times New Roman"/>
          <w:b/>
          <w:sz w:val="52"/>
          <w:szCs w:val="28"/>
        </w:rPr>
        <w:t xml:space="preserve"> БЫТЬ ИЛИ НЕ БЫТЬ?</w:t>
      </w:r>
    </w:p>
    <w:p w:rsidR="00F66303" w:rsidRPr="00F66303" w:rsidRDefault="00F66303" w:rsidP="00F66303">
      <w:pPr>
        <w:rPr>
          <w:rFonts w:ascii="Times New Roman" w:hAnsi="Times New Roman" w:cs="Times New Roman"/>
          <w:b/>
          <w:sz w:val="28"/>
          <w:szCs w:val="28"/>
        </w:rPr>
      </w:pPr>
    </w:p>
    <w:p w:rsidR="00F66303" w:rsidRPr="00F66303" w:rsidRDefault="00F66303" w:rsidP="00F66303">
      <w:pPr>
        <w:rPr>
          <w:rFonts w:ascii="Times New Roman" w:hAnsi="Times New Roman" w:cs="Times New Roman"/>
          <w:b/>
          <w:sz w:val="28"/>
          <w:szCs w:val="28"/>
        </w:rPr>
      </w:pPr>
    </w:p>
    <w:p w:rsidR="00F66303" w:rsidRPr="00F66303" w:rsidRDefault="00F66303" w:rsidP="00F66303">
      <w:pPr>
        <w:rPr>
          <w:rFonts w:ascii="Times New Roman" w:hAnsi="Times New Roman" w:cs="Times New Roman"/>
          <w:b/>
          <w:sz w:val="28"/>
          <w:szCs w:val="28"/>
        </w:rPr>
      </w:pPr>
    </w:p>
    <w:p w:rsidR="00F66303" w:rsidRPr="00F66303" w:rsidRDefault="00F66303" w:rsidP="00F66303">
      <w:pPr>
        <w:rPr>
          <w:rFonts w:ascii="Times New Roman" w:hAnsi="Times New Roman" w:cs="Times New Roman"/>
          <w:b/>
          <w:sz w:val="28"/>
          <w:szCs w:val="28"/>
        </w:rPr>
      </w:pPr>
    </w:p>
    <w:p w:rsidR="00F66303" w:rsidRPr="00F66303" w:rsidRDefault="00F66303" w:rsidP="00F6630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F66303" w:rsidRPr="00F66303" w:rsidRDefault="00F66303" w:rsidP="00F6630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F66303">
        <w:rPr>
          <w:rFonts w:ascii="Times New Roman" w:hAnsi="Times New Roman" w:cs="Times New Roman"/>
          <w:b/>
          <w:sz w:val="28"/>
          <w:szCs w:val="28"/>
        </w:rPr>
        <w:t xml:space="preserve">Поспелова Лидия Николаевна, </w:t>
      </w:r>
    </w:p>
    <w:p w:rsidR="00F66303" w:rsidRPr="00F66303" w:rsidRDefault="00F66303" w:rsidP="00F6630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66303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F66303" w:rsidRPr="00F66303" w:rsidRDefault="00F66303" w:rsidP="00F66303">
      <w:pPr>
        <w:ind w:left="42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303" w:rsidRPr="00F66303" w:rsidRDefault="00F66303" w:rsidP="00F66303">
      <w:pPr>
        <w:ind w:left="42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303" w:rsidRPr="00F66303" w:rsidRDefault="00F66303" w:rsidP="00F66303">
      <w:pPr>
        <w:ind w:left="42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303" w:rsidRPr="00F66303" w:rsidRDefault="00F66303" w:rsidP="00F66303">
      <w:pPr>
        <w:ind w:left="4248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66303" w:rsidRPr="00F66303" w:rsidRDefault="00F66303" w:rsidP="00F6630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F66303" w:rsidRPr="00F66303" w:rsidRDefault="00F66303" w:rsidP="00F6630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  <w:r w:rsidRPr="00F66303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Муниципальные педагогические чтения -2018</w:t>
      </w:r>
    </w:p>
    <w:p w:rsidR="007A5BA5" w:rsidRPr="009E594C" w:rsidRDefault="007A5BA5" w:rsidP="007A5B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BA5" w:rsidRPr="009E594C" w:rsidRDefault="007A5BA5" w:rsidP="007A5B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03" w:rsidRPr="00AE52B0" w:rsidRDefault="00F66303" w:rsidP="00F663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52B0">
        <w:rPr>
          <w:color w:val="000000"/>
          <w:kern w:val="36"/>
          <w:sz w:val="28"/>
          <w:szCs w:val="28"/>
        </w:rPr>
        <w:lastRenderedPageBreak/>
        <w:t xml:space="preserve">                                                    </w:t>
      </w:r>
      <w:r w:rsidRPr="00AE52B0">
        <w:rPr>
          <w:color w:val="000000"/>
          <w:sz w:val="28"/>
          <w:szCs w:val="28"/>
        </w:rPr>
        <w:t xml:space="preserve">Хорошая, вовремя прочитанная книга может   </w:t>
      </w:r>
    </w:p>
    <w:p w:rsidR="00F66303" w:rsidRPr="00AE52B0" w:rsidRDefault="00F66303" w:rsidP="00F663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                                                     иногда решить судьбу человека, стать его </w:t>
      </w:r>
    </w:p>
    <w:p w:rsidR="00F66303" w:rsidRPr="00AE52B0" w:rsidRDefault="00F66303" w:rsidP="00F663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                                                     путеводной звездой, на всю жизнь определить </w:t>
      </w:r>
    </w:p>
    <w:p w:rsidR="00F66303" w:rsidRPr="00AE52B0" w:rsidRDefault="00F66303" w:rsidP="00F663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                                                      его идеалы.</w:t>
      </w:r>
    </w:p>
    <w:p w:rsidR="00F66303" w:rsidRPr="00AE52B0" w:rsidRDefault="00F66303" w:rsidP="00F663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52B0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С.В.Михалков</w:t>
      </w:r>
    </w:p>
    <w:p w:rsidR="00F66303" w:rsidRPr="00AE52B0" w:rsidRDefault="00F66303" w:rsidP="00F66303">
      <w:pPr>
        <w:spacing w:after="3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F66303" w:rsidRPr="00AE52B0" w:rsidRDefault="00F66303" w:rsidP="00F66303">
      <w:pPr>
        <w:spacing w:after="3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t>Сегодня все чаще говорят о необходимости целенаправленно формировать информационную культуру человека. Одним из ба</w:t>
      </w: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зовых навыков, входящих в эту культуру, является навык чте</w:t>
      </w: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ния и понимания. Человек, кото</w:t>
      </w: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рый вступает в богатейшую ин</w:t>
      </w: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формационную среду современной цивилизации и намерен активно ею пользоваться, должен уметь читать. Причём не просто скла</w:t>
      </w: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 xml:space="preserve">дывать буквы в слова - речь идет о чтении как </w:t>
      </w:r>
      <w:proofErr w:type="spellStart"/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t>многоаспектном</w:t>
      </w:r>
      <w:proofErr w:type="spellEnd"/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t>, сложно устроенном процессе. </w:t>
      </w:r>
    </w:p>
    <w:p w:rsidR="00F66303" w:rsidRPr="00AE52B0" w:rsidRDefault="00F66303" w:rsidP="00F66303">
      <w:pPr>
        <w:spacing w:after="3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E52B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В своей исследовательской работе я попыталась рассмотреть не только проблему детского и подросткового чтения, но и место классической литературы в современном пространстве. Кроме того, я предлагаю некоторые пути решения проблемы современного чтения.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«Люди перестают мыслить, когда они перестают читать». Слова эти сказаны великим французским мыслителем Дани Дидро много лет назад. Актуальны они и сейчас, так как решение проблемы привитие интереса детей к чтению решает ряд воспитательных, образовательных и развивающих задач обучения и воспитания.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Чтение - педагогически направляемый процесс приобщения детей и подростков к литературе, целью которого является воспитание любви к книге, умения правильно и глубоко понимать прочитанное, что в конечном итоге приводит к развитию общей культуры ребенка, в том числе ее составляющей информационной.</w:t>
      </w:r>
    </w:p>
    <w:p w:rsidR="00F66303" w:rsidRPr="00AE52B0" w:rsidRDefault="00F66303" w:rsidP="00F66303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AE52B0">
        <w:rPr>
          <w:color w:val="000000"/>
          <w:sz w:val="28"/>
          <w:szCs w:val="28"/>
          <w:shd w:val="clear" w:color="auto" w:fill="FFFFFF"/>
        </w:rPr>
        <w:t xml:space="preserve">О проблемах, существующих в области детского чтения, говорит и Л. В. Чернышева в своей статье «Кризис детского чтения - общемировая проблема». Она отмечает, что педагоги полны тревоги по поводу упрощения и огрубления речи у школьников, примитивных штампов, которыми часто изобилуют их сочинения. По утверждению Л. В. Чернышевой, школьники не осваивают язык классического наследия, но хорошо осваивают разнообразные клише и формальный подход к классической литературе. Сегодня утрачивается не только культура чтения, но и культура речи, поскольку не осваивается значительная часть репертуара любимой ранее литературной классики, которая составляла значительную часть репертуара чтения детей и подростков. Так, снижение роли литературы в социализации детей и подростков, отчасти происходит и в связи с тем, что сегодня из </w:t>
      </w:r>
      <w:r w:rsidRPr="00AE52B0">
        <w:rPr>
          <w:color w:val="000000"/>
          <w:sz w:val="28"/>
          <w:szCs w:val="28"/>
          <w:shd w:val="clear" w:color="auto" w:fill="FFFFFF"/>
        </w:rPr>
        <w:lastRenderedPageBreak/>
        <w:t>репертуара чтения многих из них уже исчезли герои литературной классики. В то же время, как отмечает Л. В. Чернышева, влияние «электронной культуры» на чтение усиливается.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«Данные ВЦИОМ говорят о том, что мы, наконец, пришли к тому, к чему стремились все эти 15 лет, - воспитали необразованную страну. Если Россия и дальше будет двигаться этим же курсом, то еще лет через десять не останется и тех, кто сегодня хотя бы изредка берет в руки книгу. И мы получим страну, которой будет легче править, у которой будет легче высасывать природные богатства. Но будущего у этой страны нет! Именно эти слова я произносил пять лет назад на заседании правительства. Время идет, а процессы, которые ведут к деградации нации, никто даже не пытается понять и приостановить», - говорит Сергей Капица.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У нас в стране происходит полный разрыв слов и дел. Все говорят об инновациях, но при этом не делается ничего, чтобы эти лозунги начали осуществляться. И объяснения «Я так много работаю. Когда же мне еще книги читать?» не могут служить оправданиями. Ведь люди всегда работали не мало, но время для чтения при этом всегда находилось. И производительность труда в обществе несколько десятков лет назад была выше, чем сейчас. Сегодня же чуть ли не половина трудоспособной молодежи работает в охранных организациях! Получается, что все эти молодые парни – тупые, ограниченные люди, способные лишь драться?!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       Раньше, начиная еще со времен Гомера, существовала устная традиция: люди сидели и слушали старцев, которые в художественной форме, через сказания и легенды прошедших эпох, передавали накопленные поколением опыт и знания. Потом возникло письмо, и вместе с ним – чтение. Традиция устного сказа угасла, а теперь угасает и традиция чтения. Возьмите как-нибудь хотя бы ради любопытства перелистайте переписку великих людей. Эпистолярное наследие Дарвина, которое сейчас издается, составляет 15 тысяч писем. Переписка Л. Толстого тоже занимает не один том. А что останется после нынешнего поколения? Их</w:t>
      </w:r>
      <w:r w:rsidRPr="00AE52B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E52B0">
        <w:rPr>
          <w:color w:val="000000"/>
          <w:sz w:val="28"/>
          <w:szCs w:val="28"/>
        </w:rPr>
        <w:t>sms-ки</w:t>
      </w:r>
      <w:proofErr w:type="spellEnd"/>
      <w:r w:rsidRPr="00AE52B0">
        <w:rPr>
          <w:color w:val="000000"/>
          <w:sz w:val="28"/>
          <w:szCs w:val="28"/>
        </w:rPr>
        <w:t xml:space="preserve"> будут издавать в назидание потомкам?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Чтобы дети вновь начали читать, в стране должна сложиться соответствующая культурная обстановка. А что сейчас определяет культуру? Когда-то тон задавала церковь. Люди в выходной день шли в храм и вместо телевизора смотрели на фрески, иконы, витражи – на иллюстрацию жизни в образах. Великие мастера работали по заказу церкви, большая традиция освещала все это. Сегодня гораздо меньше людей ходят в церковь, а обобщенную картину жизни дает телевидение. Но никакой великой традиции, никакого искусства в этом нет. Ничего, кроме драк и стрельбы там не найдешь. Телевидение занимается разложением сознания людей. Это преступная организация, подчиненная антиобщественным интересам. С </w:t>
      </w:r>
      <w:r w:rsidRPr="00AE52B0">
        <w:rPr>
          <w:color w:val="000000"/>
          <w:sz w:val="28"/>
          <w:szCs w:val="28"/>
        </w:rPr>
        <w:lastRenderedPageBreak/>
        <w:t>экрана идет лишь один призыв: «Обогащайтесь любыми способами – воровством, насилием, обманом!»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Вопрос развития культуры – это вопрос будущего страны. Государство не сможет существовать, если не будет опираться на культуру.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В Национальной программе поддержки и развития чтения, принятой в нашей стране в 2006 году, прямо сказано: «Возрастающий дефицит конструктивных идей и знаний в российском обществе (на фоне нарастания других острых общесистемных проблем) усиливается резким снижением у населения России интереса к чтению. Современная ситуация с чтением в России характеризуется как системный кризис читательской культуры. Россия подошла к критическому пределу пренебрежения чтением».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Сегодня существенно снизился  статус чтения (в досуге школьника чтение занимает одно из последних мест), возрастает сугубо развлекательная составляющая чтения, утрачены традиции семейного чтения. Снижение у подростков интереса к книге во многом обусловлено тем, что нет высокохудожественной литературы о них самих, и это отсутствие осознается как актуальная государственная проблема.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Сегодня в чтении подростков обозначились два его вида: </w:t>
      </w:r>
      <w:proofErr w:type="spellStart"/>
      <w:r w:rsidRPr="00AE52B0">
        <w:rPr>
          <w:color w:val="000000"/>
          <w:sz w:val="28"/>
          <w:szCs w:val="28"/>
        </w:rPr>
        <w:t>досуговое</w:t>
      </w:r>
      <w:proofErr w:type="spellEnd"/>
      <w:r w:rsidRPr="00AE52B0">
        <w:rPr>
          <w:color w:val="000000"/>
          <w:sz w:val="28"/>
          <w:szCs w:val="28"/>
        </w:rPr>
        <w:t xml:space="preserve"> (для себя) и деловое (учебное). В деловом чтении и оказалась русская классика. Библиотеку школьники посещают, чтобы выполнить задание. Современный ребенок стал читать художественные произведения с экрана компьютера, однако, согласно результатам зарубежных исследователей, электронный тест удерживает его внимание в среднем 15 минут.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Сегодня дети не любят читать еще и потому, что не понимают значений многих слов родного языка, активный запас которых резко сокращается. А словарь школьников и чтение находятся в тесной связи.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Нужны новые школьные учебники, которые научат «медленному чтению», то есть научат воспринимать и понимать тексты классической и постмодернистской литературы, а не предлагать готовые знания о ней. Необходима разработка методики предупредительного чтения на уроках русского языка и литературы, в рамках которого учащимся предлагается система заданий, упражнений, информационных блоков, подводящих их к пониманию и интерпретации текста.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В первоначальном приобщении к чтению трудно переоценить роль семьи, необходимо возрождать традицию семейного чтения, читать детям вслух нужно до 11-12 лет, нельзя их оставлять слишком рано один на один с книгой. Г.Ю. </w:t>
      </w:r>
      <w:proofErr w:type="spellStart"/>
      <w:r w:rsidRPr="00AE52B0">
        <w:rPr>
          <w:color w:val="000000"/>
          <w:sz w:val="28"/>
          <w:szCs w:val="28"/>
        </w:rPr>
        <w:t>Завгородняя</w:t>
      </w:r>
      <w:proofErr w:type="spellEnd"/>
      <w:r w:rsidRPr="00AE52B0">
        <w:rPr>
          <w:color w:val="000000"/>
          <w:sz w:val="28"/>
          <w:szCs w:val="28"/>
        </w:rPr>
        <w:t xml:space="preserve"> сообщила результаты мониторинга среди студентов-филологов 1 – 2-го курсов МГПИ, который показал, что некоторые произведения школьной программы (М.Е. Салтыкова-Щедрина, Н.С.Лескова, Е.И. Замятина) выпали из круга чтения опрошенных. Объемный роман Л.Н. Толстого «Война и мир» половиной бывших школьников был прочитан в </w:t>
      </w:r>
      <w:r w:rsidRPr="00AE52B0">
        <w:rPr>
          <w:color w:val="000000"/>
          <w:sz w:val="28"/>
          <w:szCs w:val="28"/>
        </w:rPr>
        <w:lastRenderedPageBreak/>
        <w:t>кратком пересказе или в отрывках. Среди любимых поэтов многие назвали поэтов Серебряного века, хотя первое место принадлежит А.С. Пушкину. Лирика второй половины ХХ века упоминалась лишь некоторыми.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Чтение студентов для досуга достаточно разнообразно и связано как с произведениями массовой литературы, так и с классикой, хотя очевиден приоритет современной массовой литературы.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b/>
          <w:bCs/>
          <w:color w:val="000000"/>
          <w:sz w:val="28"/>
          <w:szCs w:val="28"/>
        </w:rPr>
        <w:t>Как приобщить ребенка к чтению. Советы родителям.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7 - 8 классу читают всё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Ни для кого не секрет, что желание читать, стойкий интерес к чтению формируется в семье, и основа его - привычка ребенка читать.</w:t>
      </w:r>
      <w:r w:rsidRPr="00AE52B0">
        <w:rPr>
          <w:color w:val="000000"/>
          <w:sz w:val="28"/>
          <w:szCs w:val="28"/>
        </w:rPr>
        <w:br/>
      </w:r>
      <w:r w:rsidRPr="00AE52B0">
        <w:rPr>
          <w:color w:val="000000"/>
          <w:sz w:val="28"/>
          <w:szCs w:val="28"/>
        </w:rPr>
        <w:br/>
      </w:r>
      <w:r w:rsidRPr="00AE52B0">
        <w:rPr>
          <w:b/>
          <w:bCs/>
          <w:i/>
          <w:iCs/>
          <w:color w:val="000000"/>
          <w:sz w:val="28"/>
          <w:szCs w:val="28"/>
        </w:rPr>
        <w:t>Рекомендации родителям по развитию читательского интереса у детей.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1. Прививайте ребенку интерес к чтению с раннего детства.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2. Покупайте книги, выбирайте книги яркие по оформлению и интересные по содержанию.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3. Систематически читайте ребенку. Это сформирует у него привычку ежедневного общения с книгой.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4. Читайте вслух с ребенком не менее 10 - 15 минут в день.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5. Хвалите ребенка за чтение.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6. Обсуждайте прочитанную детскую книгу среди членов своей семьи.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7. Рассказывайте ребенку об авторе прочитанной книги.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 xml:space="preserve">8. </w:t>
      </w:r>
      <w:proofErr w:type="gramStart"/>
      <w:r w:rsidRPr="00AE52B0">
        <w:rPr>
          <w:color w:val="000000"/>
          <w:sz w:val="28"/>
          <w:szCs w:val="28"/>
        </w:rPr>
        <w:t>До</w:t>
      </w:r>
      <w:proofErr w:type="gramEnd"/>
      <w:r w:rsidRPr="00AE52B0">
        <w:rPr>
          <w:color w:val="000000"/>
          <w:sz w:val="28"/>
          <w:szCs w:val="28"/>
        </w:rPr>
        <w:t xml:space="preserve"> или </w:t>
      </w:r>
      <w:proofErr w:type="gramStart"/>
      <w:r w:rsidRPr="00AE52B0">
        <w:rPr>
          <w:color w:val="000000"/>
          <w:sz w:val="28"/>
          <w:szCs w:val="28"/>
        </w:rPr>
        <w:t>во</w:t>
      </w:r>
      <w:proofErr w:type="gramEnd"/>
      <w:r w:rsidRPr="00AE52B0">
        <w:rPr>
          <w:color w:val="000000"/>
          <w:sz w:val="28"/>
          <w:szCs w:val="28"/>
        </w:rPr>
        <w:t xml:space="preserve"> время чтения книги выясните значение трудных или незнакомых слов.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9. Если вы читаете ребенку книгу, старайтесь прервать чтение на самом увлекательном эпизоде.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10. 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11. Спросите, чем понравилась книга ребенку, что нового он из нее узнал.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12. Попросите ребенка рассказать о главном герое, событии.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lastRenderedPageBreak/>
        <w:t>13. Какие слова или выражения запомнились ему?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14. Чему учит эта книга?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15. Предложите нарисовать картинку к самому интересному отрывку из книги или выучить его наизусть.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16. 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17. Устраивайте дома дискуссии по прочитанным книгам.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18. Покупайте, по возможности, книги полюбившихся ребенку авторов, оформляйте его личную библиотеку.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19. Воспитывайте бережное отношение к книге, демонстрируя книжные реликвии своей семьи.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20. Дарите ребенку книги с дарственной надписью, теплыми пожеланиями.  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Спустя годы это станет счастливым напоминанием о родном доме, его традициях, дорогих и близких людях.</w:t>
      </w:r>
    </w:p>
    <w:p w:rsidR="00F66303" w:rsidRPr="00AE52B0" w:rsidRDefault="00F66303" w:rsidP="00F663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52B0">
        <w:rPr>
          <w:color w:val="000000"/>
          <w:sz w:val="28"/>
          <w:szCs w:val="28"/>
        </w:rPr>
        <w:t>Огромную роль играют и вечера семейных чтений, наполненные живым, умным словом. Во время чтения родители сближаются с детьми, открываются для них с другой стороны.</w:t>
      </w:r>
    </w:p>
    <w:p w:rsidR="00397D79" w:rsidRPr="00AE52B0" w:rsidRDefault="00397D79" w:rsidP="00397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BA5" w:rsidRPr="00AE52B0" w:rsidRDefault="007A5BA5" w:rsidP="007A5B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E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Литература</w:t>
      </w:r>
    </w:p>
    <w:p w:rsidR="007A5BA5" w:rsidRPr="00AE52B0" w:rsidRDefault="007A5BA5" w:rsidP="00AE52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A5BA5" w:rsidRPr="00AE52B0" w:rsidRDefault="007A5BA5" w:rsidP="00AE52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Нефагина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Г.Л. Русская проза конца </w:t>
      </w:r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– М.: Наука, 2003. – 145 </w:t>
      </w:r>
      <w:proofErr w:type="gram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BA5" w:rsidRPr="00AE52B0" w:rsidRDefault="007A5BA5" w:rsidP="00AE52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Прилепин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Именины сердца: разговоры с русской литературой. – М.: АСТ: </w:t>
      </w: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, 2009. – 412 с.</w:t>
      </w:r>
      <w:bookmarkStart w:id="0" w:name="_GoBack"/>
      <w:bookmarkEnd w:id="0"/>
    </w:p>
    <w:p w:rsidR="007A5BA5" w:rsidRPr="00AE52B0" w:rsidRDefault="007A5BA5" w:rsidP="00AE52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Прилепин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</w:t>
      </w: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Книгочёт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пособие по новейшей литературе с лирическими и саркастическими отступлениями. – М.: </w:t>
      </w: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, 2012. – 444 с.</w:t>
      </w:r>
    </w:p>
    <w:p w:rsidR="007A5BA5" w:rsidRPr="00AE52B0" w:rsidRDefault="007A5BA5" w:rsidP="00AE52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Черняк М.А. Современная русская литература: Учебное пособие/ М.А. Черняк. – СПб</w:t>
      </w:r>
      <w:proofErr w:type="gram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Москва: САГА, ФОРУМ, 2008. – 336 </w:t>
      </w:r>
      <w:proofErr w:type="gram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BA5" w:rsidRPr="00AE52B0" w:rsidRDefault="007A5BA5" w:rsidP="00AE52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Чупринин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Русская литература сегодня: Большой путеводитель/ С. </w:t>
      </w:r>
      <w:proofErr w:type="spell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Чупринин</w:t>
      </w:r>
      <w:proofErr w:type="spell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Время, 2007. – 576 </w:t>
      </w:r>
      <w:proofErr w:type="gramStart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3AA" w:rsidRPr="00AE52B0" w:rsidRDefault="008F13AA" w:rsidP="007A5BA5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AE52B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sectPr w:rsidR="008F13AA" w:rsidRPr="00AE52B0" w:rsidSect="006565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F7" w:rsidRDefault="000F14F7" w:rsidP="00AE52B0">
      <w:pPr>
        <w:spacing w:after="0" w:line="240" w:lineRule="auto"/>
      </w:pPr>
      <w:r>
        <w:separator/>
      </w:r>
    </w:p>
  </w:endnote>
  <w:endnote w:type="continuationSeparator" w:id="0">
    <w:p w:rsidR="000F14F7" w:rsidRDefault="000F14F7" w:rsidP="00A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798"/>
      <w:docPartObj>
        <w:docPartGallery w:val="Page Numbers (Bottom of Page)"/>
        <w:docPartUnique/>
      </w:docPartObj>
    </w:sdtPr>
    <w:sdtContent>
      <w:p w:rsidR="00AE52B0" w:rsidRDefault="00AE52B0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E52B0" w:rsidRDefault="00AE52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F7" w:rsidRDefault="000F14F7" w:rsidP="00AE52B0">
      <w:pPr>
        <w:spacing w:after="0" w:line="240" w:lineRule="auto"/>
      </w:pPr>
      <w:r>
        <w:separator/>
      </w:r>
    </w:p>
  </w:footnote>
  <w:footnote w:type="continuationSeparator" w:id="0">
    <w:p w:rsidR="000F14F7" w:rsidRDefault="000F14F7" w:rsidP="00A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095"/>
    <w:multiLevelType w:val="hybridMultilevel"/>
    <w:tmpl w:val="0D500C64"/>
    <w:lvl w:ilvl="0" w:tplc="2806B2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226"/>
    <w:rsid w:val="00010E7E"/>
    <w:rsid w:val="00030D7C"/>
    <w:rsid w:val="000443F0"/>
    <w:rsid w:val="000B16FF"/>
    <w:rsid w:val="000F14F7"/>
    <w:rsid w:val="000F797A"/>
    <w:rsid w:val="001C7355"/>
    <w:rsid w:val="002126D4"/>
    <w:rsid w:val="00284525"/>
    <w:rsid w:val="00315354"/>
    <w:rsid w:val="00397D79"/>
    <w:rsid w:val="004669D7"/>
    <w:rsid w:val="0056514D"/>
    <w:rsid w:val="00596CB1"/>
    <w:rsid w:val="005B77A1"/>
    <w:rsid w:val="00623047"/>
    <w:rsid w:val="0065656F"/>
    <w:rsid w:val="006933F5"/>
    <w:rsid w:val="00720965"/>
    <w:rsid w:val="007A5BA5"/>
    <w:rsid w:val="007F29B3"/>
    <w:rsid w:val="008363B0"/>
    <w:rsid w:val="008C2E86"/>
    <w:rsid w:val="008C5020"/>
    <w:rsid w:val="008F13AA"/>
    <w:rsid w:val="00944BBE"/>
    <w:rsid w:val="009E594C"/>
    <w:rsid w:val="00A25156"/>
    <w:rsid w:val="00A26147"/>
    <w:rsid w:val="00A62144"/>
    <w:rsid w:val="00AD3337"/>
    <w:rsid w:val="00AE52B0"/>
    <w:rsid w:val="00B05431"/>
    <w:rsid w:val="00BB525D"/>
    <w:rsid w:val="00BD1226"/>
    <w:rsid w:val="00C255FF"/>
    <w:rsid w:val="00C472AF"/>
    <w:rsid w:val="00C65D28"/>
    <w:rsid w:val="00CD67B7"/>
    <w:rsid w:val="00CF4321"/>
    <w:rsid w:val="00D25CA4"/>
    <w:rsid w:val="00E71689"/>
    <w:rsid w:val="00EA02B8"/>
    <w:rsid w:val="00EA4D0B"/>
    <w:rsid w:val="00EE3621"/>
    <w:rsid w:val="00F66303"/>
    <w:rsid w:val="00FB2A4E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1"/>
  </w:style>
  <w:style w:type="paragraph" w:styleId="1">
    <w:name w:val="heading 1"/>
    <w:basedOn w:val="a"/>
    <w:link w:val="10"/>
    <w:uiPriority w:val="9"/>
    <w:qFormat/>
    <w:rsid w:val="008F1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date">
    <w:name w:val="article_date"/>
    <w:basedOn w:val="a0"/>
    <w:rsid w:val="00BD1226"/>
  </w:style>
  <w:style w:type="character" w:customStyle="1" w:styleId="articlecom">
    <w:name w:val="article_com"/>
    <w:basedOn w:val="a0"/>
    <w:rsid w:val="00BD1226"/>
  </w:style>
  <w:style w:type="character" w:styleId="a4">
    <w:name w:val="Hyperlink"/>
    <w:basedOn w:val="a0"/>
    <w:uiPriority w:val="99"/>
    <w:semiHidden/>
    <w:unhideWhenUsed/>
    <w:rsid w:val="00BD12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226"/>
  </w:style>
  <w:style w:type="character" w:styleId="a5">
    <w:name w:val="Strong"/>
    <w:basedOn w:val="a0"/>
    <w:uiPriority w:val="22"/>
    <w:qFormat/>
    <w:rsid w:val="00BD1226"/>
    <w:rPr>
      <w:b/>
      <w:bCs/>
    </w:rPr>
  </w:style>
  <w:style w:type="character" w:customStyle="1" w:styleId="dirty-clipboard">
    <w:name w:val="dirty-clipboard"/>
    <w:basedOn w:val="a0"/>
    <w:rsid w:val="00BD1226"/>
  </w:style>
  <w:style w:type="character" w:customStyle="1" w:styleId="10">
    <w:name w:val="Заголовок 1 Знак"/>
    <w:basedOn w:val="a0"/>
    <w:link w:val="1"/>
    <w:uiPriority w:val="9"/>
    <w:rsid w:val="008F1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13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A5BA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2B0"/>
  </w:style>
  <w:style w:type="paragraph" w:styleId="a9">
    <w:name w:val="footer"/>
    <w:basedOn w:val="a"/>
    <w:link w:val="aa"/>
    <w:uiPriority w:val="99"/>
    <w:unhideWhenUsed/>
    <w:rsid w:val="00AE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date">
    <w:name w:val="article_date"/>
    <w:basedOn w:val="a0"/>
    <w:rsid w:val="00BD1226"/>
  </w:style>
  <w:style w:type="character" w:customStyle="1" w:styleId="articlecom">
    <w:name w:val="article_com"/>
    <w:basedOn w:val="a0"/>
    <w:rsid w:val="00BD1226"/>
  </w:style>
  <w:style w:type="character" w:styleId="a4">
    <w:name w:val="Hyperlink"/>
    <w:basedOn w:val="a0"/>
    <w:uiPriority w:val="99"/>
    <w:semiHidden/>
    <w:unhideWhenUsed/>
    <w:rsid w:val="00BD12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226"/>
  </w:style>
  <w:style w:type="character" w:styleId="a5">
    <w:name w:val="Strong"/>
    <w:basedOn w:val="a0"/>
    <w:uiPriority w:val="22"/>
    <w:qFormat/>
    <w:rsid w:val="00BD1226"/>
    <w:rPr>
      <w:b/>
      <w:bCs/>
    </w:rPr>
  </w:style>
  <w:style w:type="character" w:customStyle="1" w:styleId="dirty-clipboard">
    <w:name w:val="dirty-clipboard"/>
    <w:basedOn w:val="a0"/>
    <w:rsid w:val="00BD1226"/>
  </w:style>
  <w:style w:type="character" w:customStyle="1" w:styleId="10">
    <w:name w:val="Заголовок 1 Знак"/>
    <w:basedOn w:val="a0"/>
    <w:link w:val="1"/>
    <w:uiPriority w:val="9"/>
    <w:rsid w:val="008F1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13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A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6000"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5" w:color="CCCCCC"/>
                    <w:bottom w:val="single" w:sz="6" w:space="11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884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E3A5-E6C8-4325-BC1B-E4D8E976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учитель</cp:lastModifiedBy>
  <cp:revision>9</cp:revision>
  <dcterms:created xsi:type="dcterms:W3CDTF">2018-01-10T05:30:00Z</dcterms:created>
  <dcterms:modified xsi:type="dcterms:W3CDTF">2018-01-11T05:30:00Z</dcterms:modified>
</cp:coreProperties>
</file>